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71" w:rsidRDefault="00BC0689" w:rsidP="00BC0689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ПЕРЕЧЕНЬ ОБЯЗАТЕЛЬНЫХ РАБОТ И УСЛУГ</w:t>
      </w:r>
      <w:r w:rsidR="00274471" w:rsidRPr="00274471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>ПО СОДЕРЖАНИЮ</w:t>
      </w:r>
      <w:r w:rsidR="00274471" w:rsidRPr="00274471">
        <w:rPr>
          <w:rFonts w:ascii="Times New Roman" w:hAnsi="Times New Roman" w:cs="Times New Roman"/>
          <w:b/>
          <w:szCs w:val="20"/>
        </w:rPr>
        <w:t xml:space="preserve"> </w:t>
      </w:r>
      <w:r w:rsidR="00002097">
        <w:rPr>
          <w:rFonts w:ascii="Times New Roman" w:hAnsi="Times New Roman" w:cs="Times New Roman"/>
          <w:b/>
          <w:szCs w:val="20"/>
        </w:rPr>
        <w:t>ИНОГО ИМУ</w:t>
      </w:r>
      <w:bookmarkStart w:id="0" w:name="_GoBack"/>
      <w:bookmarkEnd w:id="0"/>
      <w:r>
        <w:rPr>
          <w:rFonts w:ascii="Times New Roman" w:hAnsi="Times New Roman" w:cs="Times New Roman"/>
          <w:b/>
          <w:szCs w:val="20"/>
        </w:rPr>
        <w:t>ШЕСТВА</w:t>
      </w:r>
      <w:r w:rsidR="00274471" w:rsidRPr="00274471">
        <w:rPr>
          <w:rFonts w:ascii="Times New Roman" w:hAnsi="Times New Roman" w:cs="Times New Roman"/>
          <w:b/>
          <w:szCs w:val="20"/>
        </w:rPr>
        <w:t xml:space="preserve"> </w:t>
      </w:r>
    </w:p>
    <w:p w:rsidR="00274471" w:rsidRPr="00274471" w:rsidRDefault="00BC0689" w:rsidP="00BC0689">
      <w:pPr>
        <w:spacing w:after="0" w:line="240" w:lineRule="auto"/>
        <w:ind w:firstLine="567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В МНОГОКВАРТИРНОМ ДОМЕ                    </w:t>
      </w:r>
    </w:p>
    <w:p w:rsidR="00274471" w:rsidRPr="00274471" w:rsidRDefault="00274471" w:rsidP="00274471">
      <w:pPr>
        <w:tabs>
          <w:tab w:val="left" w:pos="993"/>
        </w:tabs>
        <w:ind w:firstLine="567"/>
        <w:rPr>
          <w:rFonts w:ascii="Times New Roman" w:hAnsi="Times New Roman" w:cs="Times New Roman"/>
          <w:sz w:val="20"/>
          <w:szCs w:val="18"/>
        </w:rPr>
      </w:pPr>
    </w:p>
    <w:p w:rsidR="00274471" w:rsidRPr="00BC0689" w:rsidRDefault="00274471" w:rsidP="00BC0689">
      <w:pPr>
        <w:pStyle w:val="1"/>
        <w:keepNext w:val="0"/>
        <w:keepLines w:val="0"/>
        <w:tabs>
          <w:tab w:val="left" w:pos="993"/>
        </w:tabs>
        <w:spacing w:before="0" w:line="240" w:lineRule="auto"/>
        <w:ind w:hanging="42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sub_1100"/>
      <w:r w:rsidRPr="00BC0689">
        <w:rPr>
          <w:rFonts w:ascii="Times New Roman" w:hAnsi="Times New Roman" w:cs="Times New Roman"/>
          <w:b w:val="0"/>
          <w:color w:val="auto"/>
          <w:sz w:val="22"/>
          <w:szCs w:val="22"/>
        </w:rPr>
        <w:t>1.Работы по содержанию помещений, входящих в состав общего имущества в многоквартирном доме:</w:t>
      </w:r>
    </w:p>
    <w:bookmarkEnd w:id="1"/>
    <w:p w:rsidR="00274471" w:rsidRPr="00BC0689" w:rsidRDefault="00274471" w:rsidP="00BC0689">
      <w:pPr>
        <w:numPr>
          <w:ilvl w:val="0"/>
          <w:numId w:val="1"/>
        </w:numPr>
        <w:tabs>
          <w:tab w:val="clear" w:pos="1854"/>
          <w:tab w:val="num" w:pos="-368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 xml:space="preserve">сухая и влажная уборка тамбуров, холлов, коридоров, галерей, лифтовых площадок и </w:t>
      </w:r>
      <w:proofErr w:type="gramStart"/>
      <w:r w:rsidRPr="00BC0689">
        <w:rPr>
          <w:rFonts w:ascii="Times New Roman" w:hAnsi="Times New Roman" w:cs="Times New Roman"/>
        </w:rPr>
        <w:t>лифтовых холлов</w:t>
      </w:r>
      <w:proofErr w:type="gramEnd"/>
      <w:r w:rsidRPr="00BC0689">
        <w:rPr>
          <w:rFonts w:ascii="Times New Roman" w:hAnsi="Times New Roman" w:cs="Times New Roman"/>
        </w:rPr>
        <w:t xml:space="preserve"> и кабин, лестничных площадок и маршей, пандусов;</w:t>
      </w:r>
    </w:p>
    <w:p w:rsidR="00274471" w:rsidRPr="00BC0689" w:rsidRDefault="00274471" w:rsidP="00274471">
      <w:pPr>
        <w:numPr>
          <w:ilvl w:val="0"/>
          <w:numId w:val="1"/>
        </w:numPr>
        <w:tabs>
          <w:tab w:val="clear" w:pos="1854"/>
          <w:tab w:val="num" w:pos="-368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274471" w:rsidRPr="00BC0689" w:rsidRDefault="00274471" w:rsidP="00274471">
      <w:pPr>
        <w:numPr>
          <w:ilvl w:val="0"/>
          <w:numId w:val="1"/>
        </w:numPr>
        <w:tabs>
          <w:tab w:val="clear" w:pos="1854"/>
          <w:tab w:val="num" w:pos="-368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мытье окон;</w:t>
      </w:r>
    </w:p>
    <w:p w:rsidR="00274471" w:rsidRPr="00BC0689" w:rsidRDefault="00274471" w:rsidP="00274471">
      <w:pPr>
        <w:numPr>
          <w:ilvl w:val="0"/>
          <w:numId w:val="1"/>
        </w:numPr>
        <w:tabs>
          <w:tab w:val="clear" w:pos="1854"/>
          <w:tab w:val="num" w:pos="-368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очистка систем защиты от грязи (металлических решеток, ячеистых покрытий, приямков, текстильных матов);</w:t>
      </w:r>
    </w:p>
    <w:p w:rsidR="00274471" w:rsidRPr="00BC0689" w:rsidRDefault="00274471" w:rsidP="00274471">
      <w:pPr>
        <w:numPr>
          <w:ilvl w:val="0"/>
          <w:numId w:val="1"/>
        </w:numPr>
        <w:tabs>
          <w:tab w:val="clear" w:pos="1854"/>
          <w:tab w:val="num" w:pos="-368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 котором расположен этот дом.</w:t>
      </w:r>
    </w:p>
    <w:p w:rsidR="00274471" w:rsidRPr="00BC0689" w:rsidRDefault="00274471" w:rsidP="00BC0689">
      <w:pPr>
        <w:tabs>
          <w:tab w:val="left" w:pos="993"/>
        </w:tabs>
        <w:ind w:hanging="426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2.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274471" w:rsidRPr="00BC0689" w:rsidRDefault="00274471" w:rsidP="00BC0689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 xml:space="preserve">очистка крышек люков колодцев и пожарных гидрантов от снега и льда толщиной слоя свыше </w:t>
      </w:r>
      <w:smartTag w:uri="urn:schemas-microsoft-com:office:smarttags" w:element="metricconverter">
        <w:smartTagPr>
          <w:attr w:name="ProductID" w:val="5 см"/>
        </w:smartTagPr>
        <w:r w:rsidRPr="00BC0689">
          <w:rPr>
            <w:rFonts w:ascii="Times New Roman" w:hAnsi="Times New Roman" w:cs="Times New Roman"/>
          </w:rPr>
          <w:t>5 см</w:t>
        </w:r>
      </w:smartTag>
      <w:r w:rsidRPr="00BC0689">
        <w:rPr>
          <w:rFonts w:ascii="Times New Roman" w:hAnsi="Times New Roman" w:cs="Times New Roman"/>
        </w:rPr>
        <w:t>;</w:t>
      </w:r>
    </w:p>
    <w:p w:rsidR="00274471" w:rsidRPr="00BC0689" w:rsidRDefault="00274471" w:rsidP="00274471">
      <w:pPr>
        <w:numPr>
          <w:ilvl w:val="0"/>
          <w:numId w:val="2"/>
        </w:numPr>
        <w:tabs>
          <w:tab w:val="clear" w:pos="185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BC0689">
        <w:rPr>
          <w:rFonts w:ascii="Times New Roman" w:hAnsi="Times New Roman" w:cs="Times New Roman"/>
        </w:rPr>
        <w:t>колейности</w:t>
      </w:r>
      <w:proofErr w:type="spellEnd"/>
      <w:r w:rsidRPr="00BC0689">
        <w:rPr>
          <w:rFonts w:ascii="Times New Roman" w:hAnsi="Times New Roman" w:cs="Times New Roman"/>
        </w:rPr>
        <w:t xml:space="preserve"> свыше </w:t>
      </w:r>
      <w:smartTag w:uri="urn:schemas-microsoft-com:office:smarttags" w:element="metricconverter">
        <w:smartTagPr>
          <w:attr w:name="ProductID" w:val="5 см"/>
        </w:smartTagPr>
        <w:r w:rsidRPr="00BC0689">
          <w:rPr>
            <w:rFonts w:ascii="Times New Roman" w:hAnsi="Times New Roman" w:cs="Times New Roman"/>
          </w:rPr>
          <w:t>5 см</w:t>
        </w:r>
      </w:smartTag>
      <w:r w:rsidRPr="00BC0689">
        <w:rPr>
          <w:rFonts w:ascii="Times New Roman" w:hAnsi="Times New Roman" w:cs="Times New Roman"/>
        </w:rPr>
        <w:t>;</w:t>
      </w:r>
    </w:p>
    <w:p w:rsidR="00274471" w:rsidRPr="00BC0689" w:rsidRDefault="00274471" w:rsidP="00274471">
      <w:pPr>
        <w:numPr>
          <w:ilvl w:val="0"/>
          <w:numId w:val="2"/>
        </w:numPr>
        <w:tabs>
          <w:tab w:val="clear" w:pos="185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274471" w:rsidRPr="00BC0689" w:rsidRDefault="00274471" w:rsidP="00274471">
      <w:pPr>
        <w:numPr>
          <w:ilvl w:val="0"/>
          <w:numId w:val="2"/>
        </w:numPr>
        <w:tabs>
          <w:tab w:val="clear" w:pos="185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очистка придомовой территории от наледи и льда;</w:t>
      </w:r>
    </w:p>
    <w:p w:rsidR="00274471" w:rsidRPr="00BC0689" w:rsidRDefault="00274471" w:rsidP="00274471">
      <w:pPr>
        <w:numPr>
          <w:ilvl w:val="0"/>
          <w:numId w:val="2"/>
        </w:numPr>
        <w:tabs>
          <w:tab w:val="clear" w:pos="185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274471" w:rsidRPr="00BC0689" w:rsidRDefault="00274471" w:rsidP="00274471">
      <w:pPr>
        <w:numPr>
          <w:ilvl w:val="0"/>
          <w:numId w:val="2"/>
        </w:numPr>
        <w:tabs>
          <w:tab w:val="clear" w:pos="185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уборка крыльца и площадки перед входом в подъезд.</w:t>
      </w:r>
    </w:p>
    <w:p w:rsidR="00274471" w:rsidRPr="00BC0689" w:rsidRDefault="00274471" w:rsidP="00BC0689">
      <w:pPr>
        <w:tabs>
          <w:tab w:val="left" w:pos="993"/>
        </w:tabs>
        <w:ind w:hanging="426"/>
        <w:jc w:val="both"/>
        <w:rPr>
          <w:rFonts w:ascii="Times New Roman" w:hAnsi="Times New Roman" w:cs="Times New Roman"/>
        </w:rPr>
      </w:pPr>
      <w:bookmarkStart w:id="2" w:name="sub_1025"/>
      <w:r w:rsidRPr="00BC0689">
        <w:rPr>
          <w:rFonts w:ascii="Times New Roman" w:hAnsi="Times New Roman" w:cs="Times New Roman"/>
        </w:rPr>
        <w:t>3.Работы по содержанию придомовой территории в теплый период года:</w:t>
      </w:r>
    </w:p>
    <w:bookmarkEnd w:id="2"/>
    <w:p w:rsidR="00274471" w:rsidRPr="00BC0689" w:rsidRDefault="00274471" w:rsidP="00BC0689">
      <w:pPr>
        <w:numPr>
          <w:ilvl w:val="0"/>
          <w:numId w:val="3"/>
        </w:numPr>
        <w:tabs>
          <w:tab w:val="clear" w:pos="185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подметание и уборка придомовой территории;</w:t>
      </w:r>
    </w:p>
    <w:p w:rsidR="00274471" w:rsidRPr="00BC0689" w:rsidRDefault="00274471" w:rsidP="00274471">
      <w:pPr>
        <w:numPr>
          <w:ilvl w:val="0"/>
          <w:numId w:val="3"/>
        </w:numPr>
        <w:tabs>
          <w:tab w:val="clear" w:pos="185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274471" w:rsidRPr="00BC0689" w:rsidRDefault="00274471" w:rsidP="00274471">
      <w:pPr>
        <w:numPr>
          <w:ilvl w:val="0"/>
          <w:numId w:val="3"/>
        </w:numPr>
        <w:tabs>
          <w:tab w:val="clear" w:pos="185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уборка и выкашивание газонов;</w:t>
      </w:r>
    </w:p>
    <w:p w:rsidR="00274471" w:rsidRPr="00BC0689" w:rsidRDefault="00274471" w:rsidP="00274471">
      <w:pPr>
        <w:numPr>
          <w:ilvl w:val="0"/>
          <w:numId w:val="3"/>
        </w:numPr>
        <w:tabs>
          <w:tab w:val="clear" w:pos="185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прочистка ливневой канализации;</w:t>
      </w:r>
    </w:p>
    <w:p w:rsidR="00274471" w:rsidRPr="00BC0689" w:rsidRDefault="00274471" w:rsidP="00274471">
      <w:pPr>
        <w:numPr>
          <w:ilvl w:val="0"/>
          <w:numId w:val="3"/>
        </w:numPr>
        <w:tabs>
          <w:tab w:val="clear" w:pos="185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уборка крыльца и площадки перед входом в подъезд, очистка металлической решетки и приямка.</w:t>
      </w:r>
    </w:p>
    <w:p w:rsidR="00274471" w:rsidRPr="00BC0689" w:rsidRDefault="00274471" w:rsidP="00BC0689">
      <w:pPr>
        <w:tabs>
          <w:tab w:val="left" w:pos="993"/>
        </w:tabs>
        <w:ind w:hanging="426"/>
        <w:jc w:val="both"/>
        <w:rPr>
          <w:rFonts w:ascii="Times New Roman" w:hAnsi="Times New Roman" w:cs="Times New Roman"/>
        </w:rPr>
      </w:pPr>
      <w:bookmarkStart w:id="3" w:name="sub_1026"/>
      <w:r w:rsidRPr="00BC0689">
        <w:rPr>
          <w:rFonts w:ascii="Times New Roman" w:hAnsi="Times New Roman" w:cs="Times New Roman"/>
        </w:rPr>
        <w:t>4. Работы по обеспечению вывоза бытовых отходов, в том числе откачке жидких бытовых отходов:</w:t>
      </w:r>
    </w:p>
    <w:bookmarkEnd w:id="3"/>
    <w:p w:rsidR="00274471" w:rsidRPr="00BC0689" w:rsidRDefault="00274471" w:rsidP="00BC0689">
      <w:pPr>
        <w:numPr>
          <w:ilvl w:val="0"/>
          <w:numId w:val="4"/>
        </w:numPr>
        <w:tabs>
          <w:tab w:val="clear" w:pos="185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незамедлительный вывоз твердых бытовых отходов при накоплении более 2,5 куб. метров;</w:t>
      </w:r>
    </w:p>
    <w:p w:rsidR="00274471" w:rsidRPr="00BC0689" w:rsidRDefault="00274471" w:rsidP="00BC0689">
      <w:pPr>
        <w:numPr>
          <w:ilvl w:val="0"/>
          <w:numId w:val="4"/>
        </w:numPr>
        <w:tabs>
          <w:tab w:val="clear" w:pos="185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274471" w:rsidRPr="00BC0689" w:rsidRDefault="00274471" w:rsidP="00BC0689">
      <w:pPr>
        <w:tabs>
          <w:tab w:val="left" w:pos="993"/>
        </w:tabs>
        <w:ind w:hanging="426"/>
        <w:jc w:val="both"/>
        <w:rPr>
          <w:rFonts w:ascii="Times New Roman" w:hAnsi="Times New Roman" w:cs="Times New Roman"/>
        </w:rPr>
      </w:pPr>
      <w:bookmarkStart w:id="4" w:name="sub_1027"/>
      <w:r w:rsidRPr="00BC0689">
        <w:rPr>
          <w:rFonts w:ascii="Times New Roman" w:hAnsi="Times New Roman" w:cs="Times New Roman"/>
        </w:rPr>
        <w:t xml:space="preserve">5.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Pr="00BC0689">
        <w:rPr>
          <w:rFonts w:ascii="Times New Roman" w:hAnsi="Times New Roman" w:cs="Times New Roman"/>
        </w:rPr>
        <w:t>противодымной</w:t>
      </w:r>
      <w:proofErr w:type="spellEnd"/>
      <w:r w:rsidRPr="00BC0689">
        <w:rPr>
          <w:rFonts w:ascii="Times New Roman" w:hAnsi="Times New Roman" w:cs="Times New Roman"/>
        </w:rPr>
        <w:t xml:space="preserve"> защиты.</w:t>
      </w:r>
    </w:p>
    <w:bookmarkEnd w:id="4"/>
    <w:p w:rsidR="00274471" w:rsidRPr="00BC0689" w:rsidRDefault="00274471" w:rsidP="00BC0689">
      <w:pPr>
        <w:tabs>
          <w:tab w:val="left" w:pos="993"/>
        </w:tabs>
        <w:ind w:hanging="426"/>
        <w:jc w:val="both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</w:rPr>
        <w:t>6.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BC0689" w:rsidRPr="00BC0689" w:rsidRDefault="00274471" w:rsidP="00BC0689">
      <w:pPr>
        <w:pStyle w:val="a3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BC0689">
        <w:rPr>
          <w:rFonts w:ascii="Times New Roman" w:hAnsi="Times New Roman" w:cs="Times New Roman"/>
          <w:noProof/>
        </w:rPr>
        <w:t xml:space="preserve">Примечание: Периодичность текущего ремонта следует принимать в пределах трех-пяти лет с  учетом   группы  капитальности </w:t>
      </w:r>
      <w:r w:rsidR="00BC0689" w:rsidRPr="00BC0689">
        <w:rPr>
          <w:rFonts w:ascii="Times New Roman" w:hAnsi="Times New Roman" w:cs="Times New Roman"/>
          <w:noProof/>
        </w:rPr>
        <w:t>зданий, физического износа и местных условий.</w:t>
      </w:r>
    </w:p>
    <w:p w:rsidR="00274471" w:rsidRPr="00BC0689" w:rsidRDefault="00274471" w:rsidP="00274471">
      <w:pPr>
        <w:pStyle w:val="a3"/>
        <w:tabs>
          <w:tab w:val="left" w:pos="993"/>
        </w:tabs>
        <w:rPr>
          <w:rFonts w:ascii="Times New Roman" w:hAnsi="Times New Roman" w:cs="Times New Roman"/>
          <w:noProof/>
        </w:rPr>
      </w:pPr>
      <w:r w:rsidRPr="00BC0689">
        <w:rPr>
          <w:rFonts w:ascii="Times New Roman" w:hAnsi="Times New Roman" w:cs="Times New Roman"/>
          <w:noProof/>
        </w:rPr>
        <w:t xml:space="preserve">  </w:t>
      </w:r>
    </w:p>
    <w:p w:rsidR="00274471" w:rsidRPr="00BC0689" w:rsidRDefault="00274471" w:rsidP="00274471">
      <w:pPr>
        <w:pStyle w:val="a3"/>
        <w:tabs>
          <w:tab w:val="left" w:pos="993"/>
        </w:tabs>
        <w:ind w:firstLine="567"/>
        <w:rPr>
          <w:rFonts w:ascii="Times New Roman" w:hAnsi="Times New Roman" w:cs="Times New Roman"/>
          <w:noProof/>
        </w:rPr>
      </w:pPr>
    </w:p>
    <w:p w:rsidR="00DF1692" w:rsidRPr="00BC0689" w:rsidRDefault="00DF1692"/>
    <w:sectPr w:rsidR="00DF1692" w:rsidRPr="00BC0689" w:rsidSect="00BC0689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2839"/>
    <w:multiLevelType w:val="hybridMultilevel"/>
    <w:tmpl w:val="A36025C0"/>
    <w:lvl w:ilvl="0" w:tplc="8B2455C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E583E6A"/>
    <w:multiLevelType w:val="hybridMultilevel"/>
    <w:tmpl w:val="67EC50F4"/>
    <w:lvl w:ilvl="0" w:tplc="8B2455C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1902A7"/>
    <w:multiLevelType w:val="hybridMultilevel"/>
    <w:tmpl w:val="059A43A6"/>
    <w:lvl w:ilvl="0" w:tplc="8B2455C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203C22"/>
    <w:multiLevelType w:val="hybridMultilevel"/>
    <w:tmpl w:val="2CB0CB50"/>
    <w:lvl w:ilvl="0" w:tplc="8B2455C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471"/>
    <w:rsid w:val="00002097"/>
    <w:rsid w:val="00274471"/>
    <w:rsid w:val="00BC0689"/>
    <w:rsid w:val="00DF1692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817A18-1DB7-43BC-9BE8-2B8C9F2B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3">
    <w:name w:val="Таблицы (моноширинный)"/>
    <w:basedOn w:val="a"/>
    <w:next w:val="a"/>
    <w:rsid w:val="00274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274471"/>
    <w:rPr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Нажежда</cp:lastModifiedBy>
  <cp:revision>3</cp:revision>
  <dcterms:created xsi:type="dcterms:W3CDTF">2017-04-22T19:18:00Z</dcterms:created>
  <dcterms:modified xsi:type="dcterms:W3CDTF">2017-07-04T20:44:00Z</dcterms:modified>
</cp:coreProperties>
</file>